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14" w:rsidRDefault="0052093E" w:rsidP="0052093E">
      <w:pPr>
        <w:spacing w:line="360" w:lineRule="auto"/>
        <w:jc w:val="center"/>
      </w:pPr>
      <w:r>
        <w:t>Regulamin konkursu „</w:t>
      </w:r>
      <w:bookmarkStart w:id="0" w:name="_GoBack"/>
      <w:bookmarkEnd w:id="0"/>
      <w:r>
        <w:t>Gra terenowa TOR PRZESZKÓD”</w:t>
      </w:r>
    </w:p>
    <w:p w:rsidR="00BF4814" w:rsidRDefault="00BF4814" w:rsidP="0052093E">
      <w:pPr>
        <w:spacing w:line="360" w:lineRule="auto"/>
        <w:jc w:val="both"/>
      </w:pPr>
    </w:p>
    <w:p w:rsidR="00BF4814" w:rsidRPr="00830E6D" w:rsidRDefault="00BF4814" w:rsidP="0052093E">
      <w:pPr>
        <w:spacing w:line="360" w:lineRule="auto"/>
        <w:jc w:val="center"/>
        <w:rPr>
          <w:b/>
        </w:rPr>
      </w:pPr>
      <w:r w:rsidRPr="00830E6D">
        <w:rPr>
          <w:b/>
        </w:rPr>
        <w:t>§ 1. POSTANOWIENIA OGÓLNE</w:t>
      </w:r>
    </w:p>
    <w:p w:rsidR="00BF4814" w:rsidRDefault="001F350F" w:rsidP="0052093E">
      <w:pPr>
        <w:spacing w:line="360" w:lineRule="auto"/>
        <w:jc w:val="both"/>
      </w:pPr>
      <w:r>
        <w:t xml:space="preserve">1. Organizatorem </w:t>
      </w:r>
      <w:r w:rsidR="00BF4814">
        <w:t xml:space="preserve">Konkursu </w:t>
      </w:r>
      <w:r w:rsidR="0052093E">
        <w:t>jest</w:t>
      </w:r>
      <w:r w:rsidR="001C5180">
        <w:t xml:space="preserve"> Dział Rozwoju i Współpracy </w:t>
      </w:r>
      <w:r w:rsidR="00BF4814">
        <w:t>Państwow</w:t>
      </w:r>
      <w:r w:rsidR="001C5180">
        <w:t>ej</w:t>
      </w:r>
      <w:r w:rsidR="00BF4814">
        <w:t xml:space="preserve"> Wyższ</w:t>
      </w:r>
      <w:r w:rsidR="001C5180">
        <w:t>ej</w:t>
      </w:r>
      <w:r w:rsidR="00BF4814">
        <w:t xml:space="preserve"> Szkoł</w:t>
      </w:r>
      <w:r w:rsidR="001C5180">
        <w:t>y</w:t>
      </w:r>
      <w:r w:rsidR="00BF4814">
        <w:t xml:space="preserve"> Wschodnioeuropejsk</w:t>
      </w:r>
      <w:r w:rsidR="001C5180">
        <w:t>iej</w:t>
      </w:r>
      <w:r w:rsidR="00BF4814">
        <w:t xml:space="preserve"> w Przemyślu</w:t>
      </w:r>
      <w:r w:rsidR="001C5180">
        <w:t xml:space="preserve"> </w:t>
      </w:r>
      <w:r w:rsidR="00BF4814">
        <w:t>z siedzibą przy ul. Książąt Lubomirskich 6, 37-700 Przemyśl; (zwana dalej „Organizatorem”).</w:t>
      </w:r>
    </w:p>
    <w:p w:rsidR="00830E6D" w:rsidRDefault="00830E6D" w:rsidP="0052093E">
      <w:pPr>
        <w:spacing w:line="360" w:lineRule="auto"/>
        <w:jc w:val="both"/>
      </w:pPr>
      <w:r>
        <w:t>2</w:t>
      </w:r>
      <w:r w:rsidR="00BF4814">
        <w:t xml:space="preserve">. Konkurs jest prowadzony </w:t>
      </w:r>
      <w:r w:rsidR="001C5180">
        <w:t xml:space="preserve"> na terenie kampusu PWSW w Przemyślu</w:t>
      </w:r>
      <w:r w:rsidR="0052093E">
        <w:t>.</w:t>
      </w:r>
    </w:p>
    <w:p w:rsidR="00BF4814" w:rsidRPr="00830E6D" w:rsidRDefault="001C5180" w:rsidP="0052093E">
      <w:pPr>
        <w:spacing w:line="360" w:lineRule="auto"/>
        <w:jc w:val="center"/>
        <w:rPr>
          <w:b/>
        </w:rPr>
      </w:pPr>
      <w:r>
        <w:br/>
      </w:r>
      <w:r w:rsidR="00BF4814" w:rsidRPr="00830E6D">
        <w:rPr>
          <w:b/>
        </w:rPr>
        <w:t>§ 2. WARUNKI UCZESTNICTWA</w:t>
      </w:r>
    </w:p>
    <w:p w:rsidR="00BF4814" w:rsidRDefault="007643FB" w:rsidP="0052093E">
      <w:pPr>
        <w:spacing w:line="360" w:lineRule="auto"/>
        <w:jc w:val="both"/>
      </w:pPr>
      <w:r>
        <w:t>1. Uczestnikiem Konkursu może</w:t>
      </w:r>
      <w:r w:rsidR="00BF4814">
        <w:t xml:space="preserve"> </w:t>
      </w:r>
      <w:r w:rsidR="001C5180">
        <w:t>każda</w:t>
      </w:r>
      <w:r w:rsidR="00531A4A">
        <w:t xml:space="preserve"> osoba</w:t>
      </w:r>
      <w:r>
        <w:t xml:space="preserve"> fizyczna o pełnej zdolności do czynności prawnych, </w:t>
      </w:r>
      <w:r w:rsidR="00BF4814">
        <w:t xml:space="preserve">działająca jako konsument. Uczestnikiem może być również osoba </w:t>
      </w:r>
      <w:r w:rsidR="001C5180">
        <w:t>poniżej</w:t>
      </w:r>
      <w:r w:rsidR="00BF4814">
        <w:t xml:space="preserve"> 1</w:t>
      </w:r>
      <w:r w:rsidR="001C5180">
        <w:t>8</w:t>
      </w:r>
      <w:r w:rsidR="00BF4814">
        <w:t>-go roku życia, pod warunkiem uzyskania uprzedniej zgody opiekuna ustawowego na uczestnictwo w Konkursie.</w:t>
      </w:r>
    </w:p>
    <w:p w:rsidR="0052093E" w:rsidRDefault="00BF4814" w:rsidP="0052093E">
      <w:pPr>
        <w:spacing w:line="360" w:lineRule="auto"/>
        <w:jc w:val="both"/>
      </w:pPr>
      <w:r>
        <w:t>2. Warunk</w:t>
      </w:r>
      <w:r w:rsidR="001C5180">
        <w:t>i</w:t>
      </w:r>
      <w:r>
        <w:t xml:space="preserve"> udziału </w:t>
      </w:r>
      <w:r w:rsidR="001F350F">
        <w:t>w Konkursie</w:t>
      </w:r>
      <w:r>
        <w:t>:</w:t>
      </w:r>
    </w:p>
    <w:p w:rsidR="0052093E" w:rsidRDefault="001C5180" w:rsidP="0052093E">
      <w:pPr>
        <w:spacing w:line="360" w:lineRule="auto"/>
        <w:jc w:val="both"/>
      </w:pPr>
      <w:r>
        <w:t>a) stan zdrowia pozwalający n</w:t>
      </w:r>
      <w:r w:rsidR="0052093E">
        <w:t xml:space="preserve">a udział w grze sprawnościowej </w:t>
      </w:r>
    </w:p>
    <w:p w:rsidR="0052093E" w:rsidRDefault="001C5180" w:rsidP="0052093E">
      <w:pPr>
        <w:spacing w:line="360" w:lineRule="auto"/>
        <w:jc w:val="both"/>
      </w:pPr>
      <w:r>
        <w:t>b) zgoda opiekuna prawnego na udzi</w:t>
      </w:r>
      <w:r w:rsidR="0052093E">
        <w:t>ał w grze osoby niepełnoletniej</w:t>
      </w:r>
    </w:p>
    <w:p w:rsidR="0052093E" w:rsidRDefault="0052093E" w:rsidP="0052093E">
      <w:pPr>
        <w:spacing w:line="360" w:lineRule="auto"/>
        <w:jc w:val="both"/>
      </w:pPr>
      <w:r>
        <w:t xml:space="preserve">c) zaakceptowanie regulaminu </w:t>
      </w:r>
    </w:p>
    <w:p w:rsidR="00BF4814" w:rsidRDefault="00BF4814" w:rsidP="0052093E">
      <w:pPr>
        <w:spacing w:line="360" w:lineRule="auto"/>
        <w:jc w:val="both"/>
      </w:pPr>
      <w:r>
        <w:t xml:space="preserve">3. Czas trwania konkursu: </w:t>
      </w:r>
      <w:r w:rsidR="0052093E">
        <w:t xml:space="preserve">07.06.2022 r. w godzinach </w:t>
      </w:r>
      <w:r w:rsidR="001C5180">
        <w:t>od. 09.00 do 12.00</w:t>
      </w:r>
      <w:r>
        <w:t xml:space="preserve">. Zwycięzcy zostaną ogłoszeni </w:t>
      </w:r>
      <w:r w:rsidR="001C5180">
        <w:t xml:space="preserve">07.06.2022 r </w:t>
      </w:r>
      <w:r>
        <w:t xml:space="preserve"> (o godzinie </w:t>
      </w:r>
      <w:r w:rsidR="0052093E">
        <w:t>13:00</w:t>
      </w:r>
      <w:r>
        <w:t>).</w:t>
      </w:r>
    </w:p>
    <w:p w:rsidR="0052093E" w:rsidRDefault="00BF4814" w:rsidP="0052093E">
      <w:pPr>
        <w:spacing w:line="360" w:lineRule="auto"/>
        <w:jc w:val="both"/>
      </w:pPr>
      <w:r>
        <w:t xml:space="preserve">4. Organizator nie ponosi odpowiedzialności za </w:t>
      </w:r>
      <w:r w:rsidR="001C5180">
        <w:t>uszkodzenie mienia i</w:t>
      </w:r>
      <w:r w:rsidR="0052093E">
        <w:t xml:space="preserve"> zdrowia podczas udziału w grze.</w:t>
      </w:r>
    </w:p>
    <w:p w:rsidR="00BF4814" w:rsidRDefault="001C5180" w:rsidP="0052093E">
      <w:pPr>
        <w:spacing w:line="360" w:lineRule="auto"/>
        <w:jc w:val="both"/>
      </w:pPr>
      <w:r>
        <w:t xml:space="preserve">5. Uczestnik zobowiązuje się do nie wnoszenia </w:t>
      </w:r>
      <w:r w:rsidR="00225C9D">
        <w:t>roszczeń</w:t>
      </w:r>
      <w:r>
        <w:t xml:space="preserve"> związanych z ewentualnymi szkodami </w:t>
      </w:r>
      <w:r w:rsidR="00225C9D">
        <w:t>wynikającymi z udziału w grze</w:t>
      </w:r>
      <w:r w:rsidR="0052093E">
        <w:t>.</w:t>
      </w:r>
    </w:p>
    <w:p w:rsidR="00BF4814" w:rsidRPr="00830E6D" w:rsidRDefault="00BF4814" w:rsidP="0052093E">
      <w:pPr>
        <w:spacing w:line="360" w:lineRule="auto"/>
        <w:jc w:val="center"/>
        <w:rPr>
          <w:b/>
        </w:rPr>
      </w:pPr>
      <w:r w:rsidRPr="00830E6D">
        <w:rPr>
          <w:b/>
        </w:rPr>
        <w:t>§ 3. NAGRODA</w:t>
      </w:r>
    </w:p>
    <w:p w:rsidR="0052093E" w:rsidRDefault="00A11B2E" w:rsidP="0052093E">
      <w:pPr>
        <w:spacing w:line="360" w:lineRule="auto"/>
        <w:jc w:val="both"/>
      </w:pPr>
      <w:r>
        <w:t>1. Nagrod</w:t>
      </w:r>
      <w:r w:rsidR="00225C9D">
        <w:t>ami</w:t>
      </w:r>
      <w:r>
        <w:t xml:space="preserve"> w Konkursie </w:t>
      </w:r>
      <w:r w:rsidR="00225C9D">
        <w:t xml:space="preserve">za </w:t>
      </w:r>
      <w:r w:rsidR="0052093E">
        <w:t xml:space="preserve">I II i III miejsca są dyplomy, </w:t>
      </w:r>
      <w:r w:rsidR="00225C9D">
        <w:t>gadżety PW</w:t>
      </w:r>
      <w:r w:rsidR="0052093E">
        <w:t xml:space="preserve">SW oraz słodycze.  </w:t>
      </w:r>
    </w:p>
    <w:p w:rsidR="00BF4814" w:rsidRDefault="00225C9D" w:rsidP="0052093E">
      <w:pPr>
        <w:spacing w:line="360" w:lineRule="auto"/>
        <w:jc w:val="both"/>
      </w:pPr>
      <w:r>
        <w:t>2. Każdy z uczestników otrzyma dyplom za udział w grze.</w:t>
      </w:r>
    </w:p>
    <w:p w:rsidR="00BF4814" w:rsidRDefault="00830E6D" w:rsidP="0052093E">
      <w:pPr>
        <w:spacing w:line="360" w:lineRule="auto"/>
        <w:jc w:val="both"/>
      </w:pPr>
      <w:r>
        <w:t>3</w:t>
      </w:r>
      <w:r w:rsidR="00BF4814">
        <w:t>. Laureatom nie przysługuje prawo wymiany Nagród na gotówkę ani nagrodę innego rodzaju.</w:t>
      </w:r>
    </w:p>
    <w:p w:rsidR="00BF4814" w:rsidRDefault="00830E6D" w:rsidP="0052093E">
      <w:pPr>
        <w:spacing w:line="360" w:lineRule="auto"/>
        <w:jc w:val="both"/>
      </w:pPr>
      <w:r>
        <w:t>4</w:t>
      </w:r>
      <w:r w:rsidR="00BF4814">
        <w:t>. Zwycięzca może zrzec się Nagrody, ale w zamian nie przysługuje mu ekwiwalent pieniężny ani jakakolwiek inna nagroda.</w:t>
      </w:r>
    </w:p>
    <w:p w:rsidR="00BF4814" w:rsidRPr="00830E6D" w:rsidRDefault="00BF4814" w:rsidP="0052093E">
      <w:pPr>
        <w:spacing w:line="360" w:lineRule="auto"/>
        <w:jc w:val="center"/>
        <w:rPr>
          <w:b/>
        </w:rPr>
      </w:pPr>
      <w:r w:rsidRPr="00830E6D">
        <w:rPr>
          <w:b/>
        </w:rPr>
        <w:lastRenderedPageBreak/>
        <w:t>§ 4. ZASADY PRZYZNAWANIA NAGRÓD</w:t>
      </w:r>
    </w:p>
    <w:p w:rsidR="0052093E" w:rsidRDefault="00BF4814" w:rsidP="0052093E">
      <w:pPr>
        <w:spacing w:line="360" w:lineRule="auto"/>
        <w:jc w:val="both"/>
      </w:pPr>
      <w:r>
        <w:t xml:space="preserve">1. Organizatorzy Konkursu </w:t>
      </w:r>
      <w:r w:rsidR="00225C9D">
        <w:t xml:space="preserve">wyłonią </w:t>
      </w:r>
      <w:r w:rsidR="00FF501C">
        <w:t>Laurea</w:t>
      </w:r>
      <w:r w:rsidR="00225C9D">
        <w:t xml:space="preserve">tów trzech finałowych miejsc </w:t>
      </w:r>
      <w:r>
        <w:t xml:space="preserve"> na podstawie </w:t>
      </w:r>
      <w:r w:rsidR="00225C9D">
        <w:t>czasu przejścia gry. Pozycja miejsc jest ustalana wg najkrótszego czasu przejścia z uwzględnieniem zaliczenia ka</w:t>
      </w:r>
      <w:r w:rsidR="0052093E">
        <w:t xml:space="preserve">żdego z etapów gry. </w:t>
      </w:r>
    </w:p>
    <w:p w:rsidR="00225C9D" w:rsidRDefault="00BF4814" w:rsidP="0052093E">
      <w:pPr>
        <w:spacing w:line="360" w:lineRule="auto"/>
        <w:jc w:val="both"/>
      </w:pPr>
      <w:r>
        <w:t xml:space="preserve">2. </w:t>
      </w:r>
      <w:r w:rsidR="0052093E">
        <w:t>Uczestnicy</w:t>
      </w:r>
      <w:r>
        <w:t xml:space="preserve"> Konkursu zostaną powiadomieni</w:t>
      </w:r>
      <w:r w:rsidR="00225C9D">
        <w:t xml:space="preserve"> przez pracownika DRW</w:t>
      </w:r>
      <w:r>
        <w:t xml:space="preserve"> o </w:t>
      </w:r>
      <w:r w:rsidR="00830E6D">
        <w:t>miejscu i czasie ogłoszenia zwycięzców.</w:t>
      </w:r>
    </w:p>
    <w:p w:rsidR="00830E6D" w:rsidRDefault="00830E6D" w:rsidP="0052093E">
      <w:pPr>
        <w:spacing w:line="360" w:lineRule="auto"/>
        <w:jc w:val="both"/>
      </w:pPr>
      <w:r>
        <w:t xml:space="preserve">3. Nagrody dla laureatów wręczone zostaną o określonej wcześniej godzinie na scenie. </w:t>
      </w:r>
    </w:p>
    <w:p w:rsidR="00BF4814" w:rsidRDefault="00BF4814" w:rsidP="0052093E">
      <w:pPr>
        <w:spacing w:line="360" w:lineRule="auto"/>
        <w:jc w:val="both"/>
      </w:pPr>
      <w:r>
        <w:t>4. W przypadku niedotrzymania w/w terminu, nagroda nie zostanie wydana.</w:t>
      </w:r>
    </w:p>
    <w:p w:rsidR="00BF4814" w:rsidRDefault="00BF4814" w:rsidP="0052093E">
      <w:pPr>
        <w:spacing w:line="360" w:lineRule="auto"/>
        <w:jc w:val="both"/>
      </w:pPr>
      <w:r>
        <w:t>5. Organizator ma prawo podać dane Zwycięzcy na Fanpage’u.</w:t>
      </w:r>
    </w:p>
    <w:p w:rsidR="00BF4814" w:rsidRDefault="00BF4814" w:rsidP="0052093E">
      <w:pPr>
        <w:spacing w:line="360" w:lineRule="auto"/>
        <w:jc w:val="both"/>
      </w:pPr>
      <w:r>
        <w:t>6. Organizator nie ponosi odpowiedzialności za brak możliwości przekazania nagrody z przyczyn leżących po stronie Uczestnika. W takim przypadku nagroda przepada.</w:t>
      </w:r>
    </w:p>
    <w:p w:rsidR="00BF4814" w:rsidRDefault="00BF4814" w:rsidP="0052093E">
      <w:pPr>
        <w:spacing w:line="360" w:lineRule="auto"/>
        <w:jc w:val="both"/>
      </w:pPr>
      <w:r>
        <w:t>7.</w:t>
      </w:r>
      <w:r w:rsidR="00830E6D">
        <w:t xml:space="preserve"> Organizator zastrzega prawo do odwołania gry w związku ze zdarzeniami losowymi. </w:t>
      </w:r>
    </w:p>
    <w:p w:rsidR="00BF4814" w:rsidRDefault="00BF4814" w:rsidP="0052093E">
      <w:pPr>
        <w:spacing w:line="360" w:lineRule="auto"/>
        <w:jc w:val="both"/>
      </w:pPr>
    </w:p>
    <w:p w:rsidR="00BF4814" w:rsidRDefault="00BF4814" w:rsidP="0052093E">
      <w:pPr>
        <w:spacing w:after="0" w:line="360" w:lineRule="auto"/>
        <w:jc w:val="both"/>
      </w:pPr>
      <w:r>
        <w:t xml:space="preserve">Administratorem Twoich danych osobowych jest Państwowa Wyższa Szkoła Wschodnioeuropejska </w:t>
      </w:r>
      <w:r w:rsidR="000163A1">
        <w:br/>
      </w:r>
      <w:r>
        <w:t>w Przemyślu, ul. Książąt Lubomirskich 6, 37-700 Przemyśl, e-mail: rektorat@pwsw.pl, tel. + 48 16 73 55 100, która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 zwanego dalej RODO, celu realizacji Twoich spraw lub wypełnienia ciążących na Administratorze obowiązków prawnych, może przetwarzać Twoje dane osobowe.</w:t>
      </w:r>
    </w:p>
    <w:p w:rsidR="001F350F" w:rsidRDefault="001F350F" w:rsidP="0052093E">
      <w:pPr>
        <w:spacing w:after="0" w:line="360" w:lineRule="auto"/>
        <w:jc w:val="both"/>
      </w:pPr>
    </w:p>
    <w:p w:rsidR="00BF4814" w:rsidRDefault="00BF4814" w:rsidP="0052093E">
      <w:pPr>
        <w:spacing w:line="360" w:lineRule="auto"/>
        <w:jc w:val="both"/>
      </w:pPr>
      <w:r>
        <w:t>Informacji na temat Twoich danych osobowych udziela w imieniu Administratora powołany przez niego Inspektor Ochrony Danych, z którym możesz się skontaktować korespondencyjnie drogą tradycyjną (listowną) kierując zapytanie lub wniosek, w sprawie pytań dotyczących sposobu i zakresu przetwarzania danych osobowych czy też przysługujących Ci uprawnień w tym zakresie, na adres siedziby Administratora lub elektronicznie (mailowo) na adres: iod@pwsw.pl.</w:t>
      </w:r>
    </w:p>
    <w:p w:rsidR="00BF4814" w:rsidRDefault="00BF4814" w:rsidP="0052093E">
      <w:pPr>
        <w:spacing w:line="360" w:lineRule="auto"/>
        <w:jc w:val="both"/>
      </w:pPr>
      <w:r>
        <w:t xml:space="preserve">Podstawą działania Administratora są przepisy prawa, obowiązek prawny ciążący na Administratorze, cel wynikający z realizacji zawartej z Tobą umowy lub też wyrażona przez Ciebie </w:t>
      </w:r>
      <w:r w:rsidR="007B51EF">
        <w:t>zgod</w:t>
      </w:r>
      <w:r>
        <w:t>a.</w:t>
      </w:r>
    </w:p>
    <w:p w:rsidR="00BF4814" w:rsidRDefault="00BF4814" w:rsidP="0052093E">
      <w:pPr>
        <w:spacing w:line="360" w:lineRule="auto"/>
        <w:jc w:val="both"/>
      </w:pPr>
      <w:r>
        <w:lastRenderedPageBreak/>
        <w:t>Na podstawie art. 13 RODO informujemy Cię, iż masz prawo dostępu do treści Twoich danych osobowych, a także pod warunkami szczegółowo określonymi w RODO, masz prawo do ich sprostowania, usunięcia, ograniczenia przetwarzania, przenoszenia danych, wniesienia sprzeciwu wobec ich przetwarzania, a także masz prawo do cofnięcia zgody na ich przetwarzanie. Możesz to wyrazić w każdym czasie, o ile przetwarzanie Twoich danych osobowych odbywa się na podstawie udzielonej przez Ciebie zgody kierując stosowny wniosek drogą tradycyjną na adres siedziby Administratora lub elektroniczną (mailową) za pomocą maila lub kanałów platformy ePUAP, poprzez formularz pisma ogólnego kierowanego do podmiotu publicznego. Cofnięcie zgody na przetwarzanie danych osobowych nie ma wpływu na zgodność przetwarzania, którego dokonano na podstawie zgody przed jej cofnięciem, z obowiązującym prawem.</w:t>
      </w:r>
    </w:p>
    <w:p w:rsidR="00BF4814" w:rsidRDefault="00BF4814" w:rsidP="0052093E">
      <w:pPr>
        <w:spacing w:line="360" w:lineRule="auto"/>
        <w:jc w:val="both"/>
      </w:pPr>
      <w:r>
        <w:t>Aby mieć pewność, że jesteś osobą</w:t>
      </w:r>
      <w:r w:rsidR="00321767">
        <w:t>,</w:t>
      </w:r>
      <w:r>
        <w:t xml:space="preserve"> której wskazane przez Ciebie dane osobowe dotyczą wymagamy podania przez Ciebie danych kontaktowych oraz uwierzytelnienia przesłanego przez Ciebie wniosku za pomocą własnoręcznego podpisu – w przypadku korespondencji tradycyjnej (papierowej) lub kwalifikowanego podpisu elektronicznego – w przypadku korespondencji przesyłanej w formie elektronicznej wysyłanej mailowo lub na ePUAP lub profilu zaufanego eGO w przypadku wniosku kierowanego na ePUAP.</w:t>
      </w:r>
    </w:p>
    <w:p w:rsidR="006163D6" w:rsidRDefault="006163D6" w:rsidP="0052093E">
      <w:pPr>
        <w:spacing w:line="360" w:lineRule="auto"/>
        <w:jc w:val="both"/>
      </w:pPr>
    </w:p>
    <w:p w:rsidR="00BF4814" w:rsidRDefault="00BF4814" w:rsidP="0052093E">
      <w:pPr>
        <w:spacing w:line="360" w:lineRule="auto"/>
        <w:jc w:val="both"/>
      </w:pPr>
      <w:r>
        <w:t>Administrator Danych Osobowych informuje, iż przysługuje Ci prawo wniesienia skargi do organu nadzorczego, jeśli uznasz, iż przetwarzanie Twoich danych osobowych przez Państwową Wyższą Szkołę Wschodnioeuropejską w Przemyślu narusza przepisy RODO, tj. Prezesa Urzędu Ochrony Danych Osobowych, którego siedzibą jest miasto stołeczne Warszawa, 00-193, pod adresem: ul. Stawki 2, tel. + 48 22 860 70 86.</w:t>
      </w:r>
    </w:p>
    <w:p w:rsidR="00D435FD" w:rsidRDefault="00BF4814" w:rsidP="0052093E">
      <w:pPr>
        <w:spacing w:line="360" w:lineRule="auto"/>
        <w:jc w:val="both"/>
      </w:pPr>
      <w:r>
        <w:t xml:space="preserve">Szczegółowe informacje dotyczące przetwarzania Twoich danych osobowych wraz z przysyłającymi Ci w tym zakresie prawami będą udzielane na bieżąco w trakcie realizacji Twoich spraw. Ponadto masz możliwość zapoznania się z nimi na stronie internetowej Administratora, zamieszczonej pod adresem: www.pwsw.pl oraz Biuletynie Informacji Publicznej zamieszczonym pod adresem: </w:t>
      </w:r>
      <w:hyperlink r:id="rId4" w:history="1">
        <w:r w:rsidR="007643FB" w:rsidRPr="00705E79">
          <w:rPr>
            <w:rStyle w:val="Hipercze"/>
          </w:rPr>
          <w:t>www.pwsw-przemysl.bip.podkarpackie.pl</w:t>
        </w:r>
      </w:hyperlink>
      <w:r w:rsidR="00D33BC3">
        <w:t xml:space="preserve"> w zakładce RODO. </w:t>
      </w:r>
    </w:p>
    <w:sectPr w:rsidR="00D43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14"/>
    <w:rsid w:val="000163A1"/>
    <w:rsid w:val="001C5180"/>
    <w:rsid w:val="001F350F"/>
    <w:rsid w:val="00225C9D"/>
    <w:rsid w:val="00321767"/>
    <w:rsid w:val="0052093E"/>
    <w:rsid w:val="00531A4A"/>
    <w:rsid w:val="006163D6"/>
    <w:rsid w:val="006A418F"/>
    <w:rsid w:val="007643FB"/>
    <w:rsid w:val="007B51EF"/>
    <w:rsid w:val="00830E6D"/>
    <w:rsid w:val="009A33EF"/>
    <w:rsid w:val="00A11B2E"/>
    <w:rsid w:val="00BD01A6"/>
    <w:rsid w:val="00BF4814"/>
    <w:rsid w:val="00D33BC3"/>
    <w:rsid w:val="00D435FD"/>
    <w:rsid w:val="00F12477"/>
    <w:rsid w:val="00FF5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2D39F-C259-4246-954D-88D7472A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43FB"/>
    <w:rPr>
      <w:color w:val="0563C1" w:themeColor="hyperlink"/>
      <w:u w:val="single"/>
    </w:rPr>
  </w:style>
  <w:style w:type="paragraph" w:styleId="Tekstdymka">
    <w:name w:val="Balloon Text"/>
    <w:basedOn w:val="Normalny"/>
    <w:link w:val="TekstdymkaZnak"/>
    <w:uiPriority w:val="99"/>
    <w:semiHidden/>
    <w:unhideWhenUsed/>
    <w:rsid w:val="00016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3A1"/>
    <w:rPr>
      <w:rFonts w:ascii="Segoe UI" w:hAnsi="Segoe UI" w:cs="Segoe UI"/>
      <w:sz w:val="18"/>
      <w:szCs w:val="18"/>
    </w:rPr>
  </w:style>
  <w:style w:type="paragraph" w:styleId="Akapitzlist">
    <w:name w:val="List Paragraph"/>
    <w:basedOn w:val="Normalny"/>
    <w:uiPriority w:val="34"/>
    <w:qFormat/>
    <w:rsid w:val="00830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wsw-przemysl.bip.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5124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Przerwa</dc:creator>
  <cp:keywords/>
  <dc:description/>
  <cp:lastModifiedBy>Justyna Przerwa</cp:lastModifiedBy>
  <cp:revision>2</cp:revision>
  <cp:lastPrinted>2021-03-19T09:36:00Z</cp:lastPrinted>
  <dcterms:created xsi:type="dcterms:W3CDTF">2022-05-31T08:03:00Z</dcterms:created>
  <dcterms:modified xsi:type="dcterms:W3CDTF">2022-05-31T08:03:00Z</dcterms:modified>
</cp:coreProperties>
</file>